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7F" w:rsidRPr="006D1CC0" w:rsidRDefault="007C7B9B" w:rsidP="00C3577F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6D1CC0">
        <w:rPr>
          <w:rFonts w:ascii="PT Astra Serif" w:hAnsi="PT Astra Serif" w:cs="Times New Roman"/>
          <w:b/>
          <w:sz w:val="24"/>
          <w:szCs w:val="24"/>
        </w:rPr>
        <w:t>16.05</w:t>
      </w:r>
      <w:r w:rsidR="00C3577F" w:rsidRPr="006D1CC0">
        <w:rPr>
          <w:rFonts w:ascii="PT Astra Serif" w:hAnsi="PT Astra Serif" w:cs="Times New Roman"/>
          <w:b/>
          <w:sz w:val="24"/>
          <w:szCs w:val="24"/>
        </w:rPr>
        <w:t>.2025г.</w:t>
      </w:r>
    </w:p>
    <w:p w:rsidR="00C3577F" w:rsidRPr="006D1CC0" w:rsidRDefault="00C3577F" w:rsidP="00C3577F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6D1CC0">
        <w:rPr>
          <w:rFonts w:ascii="PT Astra Serif" w:hAnsi="PT Astra Serif" w:cs="Times New Roman"/>
          <w:b/>
          <w:sz w:val="24"/>
          <w:szCs w:val="24"/>
        </w:rPr>
        <w:t>Муниципальное бюджетное учреждение культуры «Централизованная библиотечная система Сарапульского района»</w:t>
      </w:r>
    </w:p>
    <w:p w:rsidR="00C3577F" w:rsidRPr="006D1CC0" w:rsidRDefault="00C3577F" w:rsidP="00C3577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 xml:space="preserve">В соответствии с Планом контрольных </w:t>
      </w:r>
      <w:proofErr w:type="gramStart"/>
      <w:r w:rsidRPr="006D1CC0">
        <w:rPr>
          <w:rFonts w:ascii="PT Astra Serif" w:hAnsi="PT Astra Serif" w:cs="Times New Roman"/>
          <w:sz w:val="24"/>
          <w:szCs w:val="24"/>
        </w:rPr>
        <w:t>мероприятий Управления финансов Сарапульского района</w:t>
      </w:r>
      <w:proofErr w:type="gramEnd"/>
      <w:r w:rsidRPr="006D1CC0">
        <w:rPr>
          <w:rFonts w:ascii="PT Astra Serif" w:hAnsi="PT Astra Serif" w:cs="Times New Roman"/>
          <w:sz w:val="24"/>
          <w:szCs w:val="24"/>
        </w:rPr>
        <w:t xml:space="preserve"> на  2025 год,  с </w:t>
      </w:r>
      <w:r w:rsidRPr="006D1CC0">
        <w:rPr>
          <w:rFonts w:ascii="Times New Roman" w:hAnsi="Times New Roman" w:cs="Times New Roman"/>
          <w:sz w:val="24"/>
          <w:szCs w:val="24"/>
        </w:rPr>
        <w:t xml:space="preserve"> 25 марта  по 07 мая 2025 года </w:t>
      </w:r>
      <w:r w:rsidRPr="006D1CC0">
        <w:rPr>
          <w:rFonts w:ascii="PT Astra Serif" w:hAnsi="PT Astra Serif" w:cs="Times New Roman"/>
          <w:sz w:val="24"/>
          <w:szCs w:val="24"/>
        </w:rPr>
        <w:t>проведена камеральная ревизия финансово-хозяйственной деятельности за 2024 год.</w:t>
      </w:r>
    </w:p>
    <w:p w:rsidR="00C3577F" w:rsidRPr="006D1CC0" w:rsidRDefault="00C3577F" w:rsidP="00C3577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C3577F" w:rsidRPr="006D1CC0" w:rsidRDefault="00C3577F" w:rsidP="00C3577F">
      <w:pPr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 xml:space="preserve">       В результате ревизии выявлено:</w:t>
      </w:r>
    </w:p>
    <w:p w:rsidR="007C7B9B" w:rsidRPr="006D1CC0" w:rsidRDefault="00C3577F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D1CC0">
        <w:rPr>
          <w:rFonts w:ascii="PT Astra Serif" w:hAnsi="PT Astra Serif" w:cs="Times New Roman"/>
          <w:sz w:val="24"/>
          <w:szCs w:val="24"/>
        </w:rPr>
        <w:t xml:space="preserve">без соблюдения внесенных изменений в  действующее законодательство, </w:t>
      </w:r>
      <w:r w:rsidR="009B46BA" w:rsidRPr="006D1CC0">
        <w:rPr>
          <w:rFonts w:ascii="PT Astra Serif" w:hAnsi="PT Astra Serif" w:cs="Times New Roman"/>
          <w:sz w:val="24"/>
          <w:szCs w:val="24"/>
        </w:rPr>
        <w:t xml:space="preserve">утверждено Положение по расчету нормативных затрат </w:t>
      </w:r>
      <w:r w:rsidR="00CE3358" w:rsidRPr="006D1CC0">
        <w:rPr>
          <w:rFonts w:ascii="PT Astra Serif" w:hAnsi="PT Astra Serif" w:cs="Times New Roman"/>
          <w:sz w:val="24"/>
          <w:szCs w:val="24"/>
        </w:rPr>
        <w:t>(</w:t>
      </w:r>
      <w:r w:rsidR="002D4FC2" w:rsidRPr="006D1CC0">
        <w:rPr>
          <w:rFonts w:ascii="PT Astra Serif" w:hAnsi="PT Astra Serif" w:cs="Times New Roman"/>
          <w:sz w:val="24"/>
          <w:szCs w:val="24"/>
        </w:rPr>
        <w:t>не конкретизированы виды оказываемых муниципальных услуг (работ) и методы определения нормативных затрат по видам</w:t>
      </w:r>
      <w:r w:rsidR="002D4FC2" w:rsidRPr="006D1CC0">
        <w:rPr>
          <w:rFonts w:ascii="PT Astra Serif" w:hAnsi="PT Astra Serif"/>
          <w:sz w:val="24"/>
          <w:szCs w:val="24"/>
        </w:rPr>
        <w:t xml:space="preserve"> </w:t>
      </w:r>
      <w:r w:rsidR="002D4FC2" w:rsidRPr="006D1CC0">
        <w:rPr>
          <w:rFonts w:ascii="PT Astra Serif" w:hAnsi="PT Astra Serif" w:cs="Times New Roman"/>
          <w:sz w:val="24"/>
          <w:szCs w:val="24"/>
        </w:rPr>
        <w:t xml:space="preserve">оказываемых муниципальных услуг (работ), способы распределения затрат на общехозяйственные нужды и т.п., </w:t>
      </w:r>
      <w:r w:rsidR="00596CA4" w:rsidRPr="006D1CC0">
        <w:rPr>
          <w:rFonts w:ascii="PT Astra Serif" w:hAnsi="PT Astra Serif" w:cs="Times New Roman"/>
          <w:sz w:val="24"/>
          <w:szCs w:val="24"/>
        </w:rPr>
        <w:t>отсутств</w:t>
      </w:r>
      <w:r w:rsidR="00CE3358" w:rsidRPr="006D1CC0">
        <w:rPr>
          <w:rFonts w:ascii="PT Astra Serif" w:hAnsi="PT Astra Serif" w:cs="Times New Roman"/>
          <w:sz w:val="24"/>
          <w:szCs w:val="24"/>
        </w:rPr>
        <w:t>ует</w:t>
      </w:r>
      <w:r w:rsidRPr="006D1CC0">
        <w:rPr>
          <w:rFonts w:ascii="PT Astra Serif" w:hAnsi="PT Astra Serif" w:cs="Times New Roman"/>
          <w:sz w:val="24"/>
          <w:szCs w:val="24"/>
        </w:rPr>
        <w:t xml:space="preserve"> информаци</w:t>
      </w:r>
      <w:r w:rsidR="00CE3358" w:rsidRPr="006D1CC0">
        <w:rPr>
          <w:rFonts w:ascii="PT Astra Serif" w:hAnsi="PT Astra Serif" w:cs="Times New Roman"/>
          <w:sz w:val="24"/>
          <w:szCs w:val="24"/>
        </w:rPr>
        <w:t>я</w:t>
      </w:r>
      <w:r w:rsidRPr="006D1CC0">
        <w:rPr>
          <w:rFonts w:ascii="PT Astra Serif" w:hAnsi="PT Astra Serif" w:cs="Times New Roman"/>
          <w:sz w:val="24"/>
          <w:szCs w:val="24"/>
        </w:rPr>
        <w:t xml:space="preserve"> о согласовании порядка Управлением финансов Сарапульского района и Отделом экономики Сарапульского района</w:t>
      </w:r>
      <w:r w:rsidR="00CE3358" w:rsidRPr="006D1CC0">
        <w:rPr>
          <w:rFonts w:ascii="PT Astra Serif" w:hAnsi="PT Astra Serif" w:cs="Times New Roman"/>
          <w:sz w:val="24"/>
          <w:szCs w:val="24"/>
        </w:rPr>
        <w:t>)</w:t>
      </w:r>
      <w:r w:rsidRPr="006D1CC0"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7C7B9B" w:rsidRPr="006D1CC0" w:rsidRDefault="009B46BA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D1CC0">
        <w:rPr>
          <w:rFonts w:ascii="PT Astra Serif" w:hAnsi="PT Astra Serif" w:cs="Times New Roman"/>
          <w:sz w:val="24"/>
          <w:szCs w:val="24"/>
        </w:rPr>
        <w:t xml:space="preserve">без соблюдения  </w:t>
      </w:r>
      <w:r w:rsidR="00B31B70" w:rsidRPr="006D1CC0">
        <w:rPr>
          <w:rFonts w:ascii="PT Astra Serif" w:hAnsi="PT Astra Serif" w:cs="Times New Roman"/>
          <w:sz w:val="24"/>
          <w:szCs w:val="24"/>
        </w:rPr>
        <w:t>внесенных изменений в  действующее законодательство утвержден</w:t>
      </w:r>
      <w:r w:rsidRPr="006D1CC0">
        <w:rPr>
          <w:rFonts w:ascii="PT Astra Serif" w:hAnsi="PT Astra Serif" w:cs="Times New Roman"/>
          <w:sz w:val="24"/>
          <w:szCs w:val="24"/>
        </w:rPr>
        <w:t xml:space="preserve"> Поряд</w:t>
      </w:r>
      <w:r w:rsidR="00B31B70" w:rsidRPr="006D1CC0">
        <w:rPr>
          <w:rFonts w:ascii="PT Astra Serif" w:hAnsi="PT Astra Serif" w:cs="Times New Roman"/>
          <w:sz w:val="24"/>
          <w:szCs w:val="24"/>
        </w:rPr>
        <w:t>ок</w:t>
      </w:r>
      <w:r w:rsidRPr="006D1CC0">
        <w:rPr>
          <w:rFonts w:ascii="PT Astra Serif" w:hAnsi="PT Astra Serif" w:cs="Times New Roman"/>
          <w:sz w:val="24"/>
          <w:szCs w:val="24"/>
        </w:rPr>
        <w:t xml:space="preserve"> определения объема и условий предоставления субсидий на иные цели </w:t>
      </w:r>
      <w:r w:rsidR="00CE3358" w:rsidRPr="006D1CC0">
        <w:rPr>
          <w:rFonts w:ascii="PT Astra Serif" w:hAnsi="PT Astra Serif" w:cs="Times New Roman"/>
          <w:sz w:val="24"/>
          <w:szCs w:val="24"/>
        </w:rPr>
        <w:t>(отсутствуют условия о наличии перечня объектов, подлежащих ремонту, программы мероприятий, поряд</w:t>
      </w:r>
      <w:r w:rsidR="002D4FC2" w:rsidRPr="006D1CC0">
        <w:rPr>
          <w:rFonts w:ascii="PT Astra Serif" w:hAnsi="PT Astra Serif" w:cs="Times New Roman"/>
          <w:sz w:val="24"/>
          <w:szCs w:val="24"/>
        </w:rPr>
        <w:t>ок</w:t>
      </w:r>
      <w:r w:rsidR="00CE3358" w:rsidRPr="006D1CC0">
        <w:rPr>
          <w:rFonts w:ascii="PT Astra Serif" w:hAnsi="PT Astra Serif" w:cs="Times New Roman"/>
          <w:sz w:val="24"/>
          <w:szCs w:val="24"/>
        </w:rPr>
        <w:t xml:space="preserve"> и срок</w:t>
      </w:r>
      <w:r w:rsidR="002D4FC2" w:rsidRPr="006D1CC0">
        <w:rPr>
          <w:rFonts w:ascii="PT Astra Serif" w:hAnsi="PT Astra Serif" w:cs="Times New Roman"/>
          <w:sz w:val="24"/>
          <w:szCs w:val="24"/>
        </w:rPr>
        <w:t>и</w:t>
      </w:r>
      <w:r w:rsidR="00CE3358" w:rsidRPr="006D1CC0">
        <w:rPr>
          <w:rFonts w:ascii="PT Astra Serif" w:hAnsi="PT Astra Serif" w:cs="Times New Roman"/>
          <w:sz w:val="24"/>
          <w:szCs w:val="24"/>
        </w:rPr>
        <w:t xml:space="preserve"> рассмотрения документов, представленных для получения субсидий и т.д.);</w:t>
      </w:r>
      <w:proofErr w:type="gramEnd"/>
    </w:p>
    <w:p w:rsidR="007C7B9B" w:rsidRPr="006D1CC0" w:rsidRDefault="00B31B70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несоответствие Соглашения о предоставлении субсидий на иные цели установленной форме (отсутствуют график перечисления субсидии и конкретный срок, на который предоставляется субсидия);</w:t>
      </w:r>
    </w:p>
    <w:p w:rsidR="007C7B9B" w:rsidRPr="006D1CC0" w:rsidRDefault="00B31B70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D1CC0">
        <w:rPr>
          <w:rFonts w:ascii="PT Astra Serif" w:hAnsi="PT Astra Serif"/>
          <w:sz w:val="24"/>
          <w:szCs w:val="24"/>
        </w:rPr>
        <w:t>отсутствие информации о натуральных нормах, значениях натуральных норм, использованных при расчете нормативных затрат на оказание муниципальных услуг, выполнение работ</w:t>
      </w:r>
      <w:r w:rsidR="00CE3358" w:rsidRPr="006D1CC0">
        <w:rPr>
          <w:rFonts w:ascii="PT Astra Serif" w:hAnsi="PT Astra Serif"/>
          <w:sz w:val="24"/>
          <w:szCs w:val="24"/>
        </w:rPr>
        <w:t xml:space="preserve"> (штатное расписание, анализ расходов за предыдущие периоды, перечень </w:t>
      </w:r>
      <w:r w:rsidR="00B9302E" w:rsidRPr="006D1CC0">
        <w:rPr>
          <w:rFonts w:ascii="PT Astra Serif" w:hAnsi="PT Astra Serif"/>
          <w:sz w:val="24"/>
          <w:szCs w:val="24"/>
        </w:rPr>
        <w:t>имущества и т.п.)</w:t>
      </w:r>
      <w:r w:rsidRPr="006D1CC0">
        <w:rPr>
          <w:rFonts w:ascii="PT Astra Serif" w:hAnsi="PT Astra Serif"/>
          <w:sz w:val="24"/>
          <w:szCs w:val="24"/>
        </w:rPr>
        <w:t>;</w:t>
      </w:r>
      <w:proofErr w:type="gramEnd"/>
    </w:p>
    <w:p w:rsidR="007C7B9B" w:rsidRPr="006D1CC0" w:rsidRDefault="00B31B70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/>
          <w:sz w:val="24"/>
          <w:szCs w:val="24"/>
        </w:rPr>
        <w:t xml:space="preserve">необоснованное завышение размера субсидии </w:t>
      </w:r>
      <w:r w:rsidR="00B9302E" w:rsidRPr="006D1CC0">
        <w:rPr>
          <w:rFonts w:ascii="PT Astra Serif" w:hAnsi="PT Astra Serif"/>
          <w:sz w:val="24"/>
          <w:szCs w:val="24"/>
        </w:rPr>
        <w:t xml:space="preserve">на выполнение муниципального задания </w:t>
      </w:r>
      <w:r w:rsidRPr="006D1CC0">
        <w:rPr>
          <w:rFonts w:ascii="PT Astra Serif" w:hAnsi="PT Astra Serif"/>
          <w:sz w:val="24"/>
          <w:szCs w:val="24"/>
        </w:rPr>
        <w:t xml:space="preserve">в </w:t>
      </w:r>
      <w:r w:rsidR="00B9302E" w:rsidRPr="006D1CC0">
        <w:rPr>
          <w:rFonts w:ascii="PT Astra Serif" w:hAnsi="PT Astra Serif"/>
          <w:sz w:val="24"/>
          <w:szCs w:val="24"/>
        </w:rPr>
        <w:t>сумме</w:t>
      </w:r>
      <w:r w:rsidRPr="006D1CC0">
        <w:rPr>
          <w:rFonts w:ascii="PT Astra Serif" w:hAnsi="PT Astra Serif"/>
          <w:sz w:val="24"/>
          <w:szCs w:val="24"/>
        </w:rPr>
        <w:t xml:space="preserve"> 315 681,60 руб.</w:t>
      </w:r>
    </w:p>
    <w:p w:rsidR="007C7B9B" w:rsidRPr="006D1CC0" w:rsidRDefault="00B9302E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D1CC0">
        <w:rPr>
          <w:rFonts w:ascii="PT Astra Serif" w:hAnsi="PT Astra Serif" w:cs="Times New Roman"/>
          <w:sz w:val="24"/>
          <w:szCs w:val="24"/>
        </w:rPr>
        <w:t>несоответствие Соглашения о предоставлении субсидий на выполнение муниципального задания,  установленной форме (</w:t>
      </w:r>
      <w:r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не включено условие о возврате неиспользованных остатков субсидии при не достижении Учреждением показателей муниципального задания, характеризующих объем муниципальной услуги (работы);</w:t>
      </w:r>
      <w:proofErr w:type="gramEnd"/>
    </w:p>
    <w:p w:rsidR="007C7B9B" w:rsidRPr="006D1CC0" w:rsidRDefault="00C3577F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не соблюдение графиков перечисления субсидии на выполнение муниципального задания, на иные цели;</w:t>
      </w:r>
    </w:p>
    <w:p w:rsidR="007C7B9B" w:rsidRPr="006D1CC0" w:rsidRDefault="00C3577F" w:rsidP="002B3FBF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неэффективное </w:t>
      </w:r>
      <w:r w:rsidR="007C7B9B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использование </w:t>
      </w:r>
      <w:r w:rsidR="007C7B9B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</w:t>
      </w:r>
      <w:r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бюджетных </w:t>
      </w:r>
      <w:r w:rsidR="007C7B9B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средств, </w:t>
      </w:r>
      <w:r w:rsidR="007C7B9B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в </w:t>
      </w:r>
      <w:r w:rsidR="007C7B9B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размере </w:t>
      </w:r>
    </w:p>
    <w:p w:rsidR="007C7B9B" w:rsidRPr="006D1CC0" w:rsidRDefault="006D1CC0" w:rsidP="006D1CC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</w:t>
      </w:r>
      <w:r w:rsidR="00B9302E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13 300</w:t>
      </w:r>
      <w:r w:rsidR="00C3577F" w:rsidRPr="006D1CC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,00 руб. </w:t>
      </w:r>
      <w:r w:rsidR="00C3577F"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вследствие отсутствия расчетов (обоснований) подтверждающих потребность Учреждения в пред</w:t>
      </w:r>
      <w:r w:rsidR="000B10A8"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C3577F"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ставлении субсидий на иные цели;</w:t>
      </w:r>
    </w:p>
    <w:p w:rsidR="007C7B9B" w:rsidRPr="006D1CC0" w:rsidRDefault="00B9302E" w:rsidP="006D1CC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несоблюдение требований </w:t>
      </w:r>
      <w:r w:rsidR="007C7B9B"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нормативно-правовых актов</w:t>
      </w:r>
      <w:r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 составлении первич</w:t>
      </w:r>
      <w:r w:rsidR="003623BC"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ных учетных документов и регист</w:t>
      </w:r>
      <w:r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ров бухгалтерского учета </w:t>
      </w:r>
      <w:r w:rsidR="003623BC" w:rsidRPr="006D1CC0">
        <w:rPr>
          <w:rFonts w:ascii="PT Astra Serif" w:eastAsiaTheme="minorEastAsia" w:hAnsi="PT Astra Serif" w:cs="Times New Roman"/>
          <w:sz w:val="24"/>
          <w:szCs w:val="24"/>
          <w:lang w:eastAsia="ru-RU"/>
        </w:rPr>
        <w:t>по принятию, перемещению, выбытию, списанию основных средств;</w:t>
      </w:r>
    </w:p>
    <w:p w:rsidR="007C7B9B" w:rsidRPr="006D1CC0" w:rsidRDefault="00613A11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eastAsia="Times New Roman" w:hAnsi="PT Astra Serif" w:cs="Times New Roman"/>
          <w:sz w:val="24"/>
          <w:szCs w:val="24"/>
          <w:lang w:eastAsia="ru-RU"/>
        </w:rPr>
        <w:t>отсутствие в договорах условия о твердости и неизменности цены;</w:t>
      </w:r>
    </w:p>
    <w:p w:rsidR="007C7B9B" w:rsidRPr="006D1CC0" w:rsidRDefault="00C3577F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условиями договоров предусмотрены сроки расчетов за поставленные товары, оказанные услуги, выполненные работы, свыше 10 рабочих дней;</w:t>
      </w:r>
    </w:p>
    <w:p w:rsidR="007C7B9B" w:rsidRPr="006D1CC0" w:rsidRDefault="00C3577F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при заключении контрактов (договоров) с единственным поставщиком (подрядчиком, исполнителем), метод сопоставимых рыночных цен (анализ рынка) не применялся;</w:t>
      </w:r>
    </w:p>
    <w:p w:rsidR="007C7B9B" w:rsidRPr="006D1CC0" w:rsidRDefault="00C3577F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искусственное дробление закупки;</w:t>
      </w:r>
    </w:p>
    <w:p w:rsidR="007C7B9B" w:rsidRPr="006D1CC0" w:rsidRDefault="00613A11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 xml:space="preserve"> несоблюдение сроков размещения информации в реестре малых закупок;</w:t>
      </w:r>
    </w:p>
    <w:p w:rsidR="007C7B9B" w:rsidRPr="006D1CC0" w:rsidRDefault="00613A11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несоответствие формы Плана ФХД установленной форме;</w:t>
      </w:r>
    </w:p>
    <w:p w:rsidR="007C7B9B" w:rsidRPr="006D1CC0" w:rsidRDefault="00613A11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отсутствие обоснований (расчетов) плановых показателей по доходам и расходам к Плану ФХД.</w:t>
      </w:r>
    </w:p>
    <w:p w:rsidR="007C7B9B" w:rsidRPr="006D1CC0" w:rsidRDefault="002B3FBF" w:rsidP="006D1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D1CC0">
        <w:rPr>
          <w:rFonts w:ascii="PT Astra Serif" w:hAnsi="PT Astra Serif" w:cs="Times New Roman"/>
          <w:sz w:val="24"/>
          <w:szCs w:val="24"/>
        </w:rPr>
        <w:t>н</w:t>
      </w:r>
      <w:r w:rsidR="00613A11" w:rsidRPr="006D1CC0">
        <w:rPr>
          <w:rFonts w:ascii="PT Astra Serif" w:hAnsi="PT Astra Serif" w:cs="Times New Roman"/>
          <w:sz w:val="24"/>
          <w:szCs w:val="24"/>
        </w:rPr>
        <w:t>есоблюдение требований Учетной политики</w:t>
      </w:r>
      <w:r w:rsidR="007C7B9B" w:rsidRPr="006D1CC0">
        <w:rPr>
          <w:rFonts w:ascii="PT Astra Serif" w:hAnsi="PT Astra Serif" w:cs="Times New Roman"/>
          <w:sz w:val="24"/>
          <w:szCs w:val="24"/>
        </w:rPr>
        <w:t>,</w:t>
      </w:r>
      <w:r w:rsidR="00613A11" w:rsidRPr="006D1CC0">
        <w:rPr>
          <w:rFonts w:ascii="PT Astra Serif" w:hAnsi="PT Astra Serif" w:cs="Times New Roman"/>
          <w:sz w:val="24"/>
          <w:szCs w:val="24"/>
        </w:rPr>
        <w:t xml:space="preserve"> при заполнении </w:t>
      </w:r>
      <w:proofErr w:type="gramStart"/>
      <w:r w:rsidR="00613A11" w:rsidRPr="006D1CC0">
        <w:rPr>
          <w:rFonts w:ascii="PT Astra Serif" w:hAnsi="PT Astra Serif" w:cs="Times New Roman"/>
          <w:sz w:val="24"/>
          <w:szCs w:val="24"/>
        </w:rPr>
        <w:t xml:space="preserve">Табеля учета </w:t>
      </w:r>
      <w:r w:rsidR="00596CA4" w:rsidRPr="006D1CC0">
        <w:rPr>
          <w:rFonts w:ascii="PT Astra Serif" w:hAnsi="PT Astra Serif" w:cs="Times New Roman"/>
          <w:sz w:val="24"/>
          <w:szCs w:val="24"/>
        </w:rPr>
        <w:t xml:space="preserve">использования </w:t>
      </w:r>
      <w:r w:rsidR="00613A11" w:rsidRPr="006D1CC0">
        <w:rPr>
          <w:rFonts w:ascii="PT Astra Serif" w:hAnsi="PT Astra Serif" w:cs="Times New Roman"/>
          <w:sz w:val="24"/>
          <w:szCs w:val="24"/>
        </w:rPr>
        <w:t>рабочего времени</w:t>
      </w:r>
      <w:proofErr w:type="gramEnd"/>
      <w:r w:rsidR="00596CA4" w:rsidRPr="006D1CC0">
        <w:rPr>
          <w:rFonts w:ascii="PT Astra Serif" w:hAnsi="PT Astra Serif" w:cs="Times New Roman"/>
          <w:sz w:val="24"/>
          <w:szCs w:val="24"/>
        </w:rPr>
        <w:t>;</w:t>
      </w:r>
    </w:p>
    <w:p w:rsidR="00596CA4" w:rsidRPr="006D1CC0" w:rsidRDefault="00596CA4" w:rsidP="007C7B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6D1CC0">
        <w:rPr>
          <w:rFonts w:ascii="PT Astra Serif" w:hAnsi="PT Astra Serif" w:cs="Times New Roman"/>
          <w:sz w:val="24"/>
          <w:szCs w:val="24"/>
        </w:rPr>
        <w:t>непр</w:t>
      </w:r>
      <w:r w:rsidR="006D1CC0">
        <w:rPr>
          <w:rFonts w:ascii="PT Astra Serif" w:hAnsi="PT Astra Serif" w:cs="Times New Roman"/>
          <w:sz w:val="24"/>
          <w:szCs w:val="24"/>
        </w:rPr>
        <w:t>о</w:t>
      </w:r>
      <w:r w:rsidRPr="006D1CC0">
        <w:rPr>
          <w:rFonts w:ascii="PT Astra Serif" w:hAnsi="PT Astra Serif" w:cs="Times New Roman"/>
          <w:sz w:val="24"/>
          <w:szCs w:val="24"/>
        </w:rPr>
        <w:t>инвентаризированы</w:t>
      </w:r>
      <w:proofErr w:type="spellEnd"/>
      <w:r w:rsidRPr="006D1CC0">
        <w:rPr>
          <w:rFonts w:ascii="PT Astra Serif" w:hAnsi="PT Astra Serif" w:cs="Times New Roman"/>
          <w:sz w:val="24"/>
          <w:szCs w:val="24"/>
        </w:rPr>
        <w:t xml:space="preserve"> обязательства на сумму 3 740 680,00 руб.</w:t>
      </w:r>
    </w:p>
    <w:p w:rsidR="004C34BB" w:rsidRPr="006D1CC0" w:rsidRDefault="004C34BB" w:rsidP="007C7B9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BB" w:rsidRPr="006D1CC0" w:rsidSect="006D1CC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5F7"/>
    <w:multiLevelType w:val="hybridMultilevel"/>
    <w:tmpl w:val="0DD049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35BA1"/>
    <w:multiLevelType w:val="hybridMultilevel"/>
    <w:tmpl w:val="2E2EF162"/>
    <w:lvl w:ilvl="0" w:tplc="85686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FE"/>
    <w:rsid w:val="000B10A8"/>
    <w:rsid w:val="002B3FBF"/>
    <w:rsid w:val="002D4FC2"/>
    <w:rsid w:val="003623BC"/>
    <w:rsid w:val="004C34BB"/>
    <w:rsid w:val="00596CA4"/>
    <w:rsid w:val="005F50FE"/>
    <w:rsid w:val="00613A11"/>
    <w:rsid w:val="006D1CC0"/>
    <w:rsid w:val="007C7B9B"/>
    <w:rsid w:val="009B46BA"/>
    <w:rsid w:val="00A77B56"/>
    <w:rsid w:val="00B31B70"/>
    <w:rsid w:val="00B9302E"/>
    <w:rsid w:val="00C3577F"/>
    <w:rsid w:val="00C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C7E002DD.dotm</Template>
  <TotalTime>145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SHliapina Svetlana</dc:creator>
  <cp:keywords/>
  <dc:description/>
  <cp:lastModifiedBy>SHliapina Svetlana</cp:lastModifiedBy>
  <cp:revision>5</cp:revision>
  <cp:lastPrinted>2025-05-16T05:59:00Z</cp:lastPrinted>
  <dcterms:created xsi:type="dcterms:W3CDTF">2025-05-15T11:08:00Z</dcterms:created>
  <dcterms:modified xsi:type="dcterms:W3CDTF">2025-05-16T10:56:00Z</dcterms:modified>
</cp:coreProperties>
</file>